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0C" w:rsidRDefault="00163F0C">
      <w:bookmarkStart w:id="0" w:name="_heading=h.gjdgxs" w:colFirst="0" w:colLast="0"/>
      <w:bookmarkEnd w:id="0"/>
    </w:p>
    <w:p w:rsidR="00163F0C" w:rsidRDefault="00163F0C"/>
    <w:p w:rsidR="00163F0C" w:rsidRDefault="00163F0C"/>
    <w:p w:rsidR="00163F0C" w:rsidRDefault="00163F0C"/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УТВЪРДИЛ: ................................</w:t>
      </w:r>
    </w:p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ТАНЯ КЕЧЕВА</w:t>
      </w:r>
    </w:p>
    <w:p w:rsidR="00163F0C" w:rsidRPr="00006836" w:rsidRDefault="00EA069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 w:rsidRPr="00006836">
        <w:rPr>
          <w:rFonts w:ascii="Times New Roman" w:hAnsi="Times New Roman" w:cs="Times New Roman"/>
          <w:sz w:val="24"/>
          <w:szCs w:val="24"/>
          <w:u w:val="none"/>
        </w:rPr>
        <w:t>ДИРЕКТОР НА ДГ № 91 „СЛЪНЧЕВ КЪТ“</w:t>
      </w:r>
    </w:p>
    <w:p w:rsidR="00163F0C" w:rsidRPr="00006836" w:rsidRDefault="00254689">
      <w:pPr>
        <w:pStyle w:val="Title"/>
        <w:jc w:val="left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>със ЗАПОВЕД №</w:t>
      </w:r>
      <w:r w:rsidR="00BB4D8F">
        <w:rPr>
          <w:rFonts w:ascii="Times New Roman" w:hAnsi="Times New Roman" w:cs="Times New Roman"/>
          <w:sz w:val="24"/>
          <w:szCs w:val="24"/>
          <w:u w:val="none"/>
        </w:rPr>
        <w:t xml:space="preserve"> РД073-03/19.09.2022</w:t>
      </w:r>
      <w:r w:rsidR="00EA0699" w:rsidRPr="00006836">
        <w:rPr>
          <w:rFonts w:ascii="Times New Roman" w:hAnsi="Times New Roman" w:cs="Times New Roman"/>
          <w:sz w:val="24"/>
          <w:szCs w:val="24"/>
          <w:u w:val="none"/>
        </w:rPr>
        <w:t>г.</w:t>
      </w:r>
    </w:p>
    <w:p w:rsidR="00163F0C" w:rsidRDefault="00163F0C">
      <w:pPr>
        <w:pStyle w:val="Title"/>
        <w:jc w:val="left"/>
      </w:pPr>
    </w:p>
    <w:p w:rsidR="00163F0C" w:rsidRDefault="00163F0C">
      <w:pPr>
        <w:pStyle w:val="Title"/>
      </w:pPr>
    </w:p>
    <w:p w:rsidR="00163F0C" w:rsidRDefault="00EA0699">
      <w:pPr>
        <w:pStyle w:val="Title"/>
      </w:pPr>
      <w:r>
        <w:tab/>
        <w:t xml:space="preserve">                                                                             </w:t>
      </w:r>
    </w:p>
    <w:p w:rsidR="00163F0C" w:rsidRDefault="00163F0C">
      <w:pPr>
        <w:pStyle w:val="Title"/>
        <w:ind w:left="-2694" w:right="-699"/>
        <w:rPr>
          <w:sz w:val="24"/>
          <w:szCs w:val="24"/>
        </w:rPr>
      </w:pPr>
    </w:p>
    <w:p w:rsidR="005A72D1" w:rsidRDefault="005A72D1">
      <w:pPr>
        <w:pStyle w:val="Title"/>
        <w:ind w:left="-2694" w:right="-699"/>
        <w:rPr>
          <w:sz w:val="24"/>
          <w:szCs w:val="24"/>
        </w:rPr>
      </w:pPr>
    </w:p>
    <w:p w:rsidR="005A72D1" w:rsidRDefault="005A72D1">
      <w:pPr>
        <w:pStyle w:val="Title"/>
        <w:ind w:left="-2694" w:right="-699"/>
        <w:rPr>
          <w:sz w:val="24"/>
          <w:szCs w:val="24"/>
        </w:rPr>
      </w:pPr>
    </w:p>
    <w:p w:rsidR="00EA41C7" w:rsidRPr="00EA41C7" w:rsidRDefault="00EA41C7" w:rsidP="00EA41C7">
      <w:pPr>
        <w:spacing w:after="200"/>
        <w:jc w:val="center"/>
        <w:rPr>
          <w:b/>
          <w:sz w:val="96"/>
          <w:szCs w:val="96"/>
          <w:lang w:eastAsia="en-US"/>
        </w:rPr>
      </w:pPr>
      <w:r w:rsidRPr="00EA41C7">
        <w:rPr>
          <w:b/>
          <w:sz w:val="96"/>
          <w:szCs w:val="96"/>
          <w:lang w:eastAsia="en-US"/>
        </w:rPr>
        <w:t>ЕТИЧЕН КОДЕКС</w:t>
      </w:r>
    </w:p>
    <w:p w:rsidR="00EA41C7" w:rsidRPr="00EA41C7" w:rsidRDefault="00EA41C7" w:rsidP="00EA41C7">
      <w:pPr>
        <w:spacing w:after="200"/>
        <w:jc w:val="center"/>
        <w:rPr>
          <w:b/>
          <w:sz w:val="72"/>
          <w:szCs w:val="52"/>
          <w:lang w:eastAsia="en-US"/>
        </w:rPr>
      </w:pPr>
    </w:p>
    <w:p w:rsidR="00EA41C7" w:rsidRPr="00EA41C7" w:rsidRDefault="00EA41C7" w:rsidP="00EA41C7">
      <w:pPr>
        <w:spacing w:after="200"/>
        <w:jc w:val="center"/>
        <w:rPr>
          <w:b/>
          <w:sz w:val="72"/>
          <w:szCs w:val="52"/>
          <w:lang w:eastAsia="en-US"/>
        </w:rPr>
      </w:pPr>
      <w:r w:rsidRPr="00EA41C7">
        <w:rPr>
          <w:b/>
          <w:sz w:val="72"/>
          <w:szCs w:val="52"/>
          <w:lang w:eastAsia="en-US"/>
        </w:rPr>
        <w:t>на учителите, служителите и работниците</w:t>
      </w:r>
    </w:p>
    <w:p w:rsidR="00EA41C7" w:rsidRPr="00EA41C7" w:rsidRDefault="00EA41C7" w:rsidP="00EA41C7">
      <w:pPr>
        <w:spacing w:after="200"/>
        <w:jc w:val="center"/>
        <w:rPr>
          <w:b/>
          <w:sz w:val="72"/>
          <w:szCs w:val="52"/>
          <w:lang w:eastAsia="en-US"/>
        </w:rPr>
      </w:pPr>
      <w:r w:rsidRPr="00EA41C7">
        <w:rPr>
          <w:b/>
          <w:sz w:val="72"/>
          <w:szCs w:val="52"/>
          <w:lang w:eastAsia="en-US"/>
        </w:rPr>
        <w:t>в ДГ „Слънчев кът”</w:t>
      </w:r>
    </w:p>
    <w:p w:rsidR="00163F0C" w:rsidRDefault="00163F0C">
      <w:pPr>
        <w:pStyle w:val="Title"/>
        <w:ind w:right="-699"/>
        <w:rPr>
          <w:sz w:val="24"/>
          <w:szCs w:val="24"/>
        </w:rPr>
      </w:pPr>
    </w:p>
    <w:p w:rsidR="005A72D1" w:rsidRPr="005A72D1" w:rsidRDefault="005A72D1">
      <w:pPr>
        <w:pStyle w:val="Title"/>
        <w:ind w:right="-699"/>
        <w:rPr>
          <w:szCs w:val="24"/>
        </w:rPr>
      </w:pPr>
    </w:p>
    <w:p w:rsidR="005A72D1" w:rsidRPr="00A07EBA" w:rsidRDefault="00EA0699" w:rsidP="005A72D1">
      <w:pPr>
        <w:spacing w:line="276" w:lineRule="auto"/>
        <w:ind w:left="-2694" w:right="-699"/>
        <w:rPr>
          <w:b/>
          <w:sz w:val="32"/>
        </w:rPr>
      </w:pPr>
      <w:r w:rsidRPr="00A07EBA">
        <w:rPr>
          <w:b/>
          <w:sz w:val="32"/>
        </w:rPr>
        <w:t xml:space="preserve">                                                                             </w:t>
      </w:r>
    </w:p>
    <w:p w:rsidR="005A72D1" w:rsidRPr="005A72D1" w:rsidRDefault="005A72D1" w:rsidP="005A72D1">
      <w:pPr>
        <w:rPr>
          <w:b/>
          <w:sz w:val="56"/>
          <w:szCs w:val="96"/>
        </w:rPr>
      </w:pPr>
    </w:p>
    <w:p w:rsidR="005A72D1" w:rsidRPr="005A72D1" w:rsidRDefault="005A72D1" w:rsidP="005A72D1">
      <w:pPr>
        <w:jc w:val="center"/>
        <w:rPr>
          <w:b/>
          <w:sz w:val="52"/>
          <w:szCs w:val="96"/>
        </w:rPr>
      </w:pPr>
    </w:p>
    <w:p w:rsidR="005A72D1" w:rsidRPr="005A72D1" w:rsidRDefault="005A72D1" w:rsidP="005A72D1">
      <w:pPr>
        <w:jc w:val="center"/>
        <w:rPr>
          <w:b/>
          <w:sz w:val="96"/>
          <w:szCs w:val="96"/>
        </w:rPr>
      </w:pPr>
    </w:p>
    <w:p w:rsidR="00163F0C" w:rsidRDefault="00163F0C">
      <w:pPr>
        <w:jc w:val="center"/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EA41C7" w:rsidRPr="00EA41C7" w:rsidRDefault="00EA41C7" w:rsidP="00EA41C7">
      <w:pPr>
        <w:spacing w:after="200"/>
        <w:ind w:firstLine="708"/>
        <w:rPr>
          <w:b/>
          <w:lang w:eastAsia="en-US"/>
        </w:rPr>
      </w:pPr>
      <w:r w:rsidRPr="00EA41C7">
        <w:rPr>
          <w:b/>
          <w:lang w:eastAsia="en-US"/>
        </w:rPr>
        <w:t>Раздел I</w:t>
      </w:r>
    </w:p>
    <w:p w:rsidR="00EA41C7" w:rsidRPr="00EA41C7" w:rsidRDefault="00EA41C7" w:rsidP="00EA41C7">
      <w:pPr>
        <w:spacing w:after="200"/>
        <w:ind w:firstLine="708"/>
        <w:rPr>
          <w:lang w:eastAsia="en-US"/>
        </w:rPr>
      </w:pPr>
      <w:r w:rsidRPr="00EA41C7">
        <w:rPr>
          <w:lang w:eastAsia="en-US"/>
        </w:rPr>
        <w:t>Въведение</w:t>
      </w:r>
    </w:p>
    <w:p w:rsidR="00EA41C7" w:rsidRPr="00EA41C7" w:rsidRDefault="00EA41C7" w:rsidP="00EA41C7">
      <w:pPr>
        <w:spacing w:after="200"/>
        <w:ind w:firstLine="708"/>
        <w:rPr>
          <w:lang w:eastAsia="en-US"/>
        </w:rPr>
      </w:pPr>
      <w:r w:rsidRPr="00EA41C7">
        <w:rPr>
          <w:b/>
          <w:lang w:eastAsia="en-US"/>
        </w:rPr>
        <w:t xml:space="preserve">Чл. 1. </w:t>
      </w:r>
      <w:r w:rsidRPr="00EA41C7">
        <w:rPr>
          <w:lang w:eastAsia="en-US"/>
        </w:rPr>
        <w:t>Настоящият кодекс определя етичните правила на поведение на всички служители в ДГ №91 „Слънчев кът”, назначени по трудово или служебно правоотношение и/или лица, извършващи дейности на територията му. Има за цел да осигури безопасни и щадяща среда на приетите деца за учене чрез игра, съобразена с възрастовите особености, да укрепи обществено доверие в морала и професионализма на служителите, както и да повиши престижа на управлението и детското заведение.</w:t>
      </w:r>
    </w:p>
    <w:p w:rsidR="00EA41C7" w:rsidRPr="00EA41C7" w:rsidRDefault="00EA41C7" w:rsidP="00EA41C7">
      <w:pPr>
        <w:spacing w:after="200"/>
        <w:ind w:firstLine="708"/>
        <w:rPr>
          <w:lang w:eastAsia="en-US"/>
        </w:rPr>
      </w:pPr>
      <w:r w:rsidRPr="00EA41C7">
        <w:rPr>
          <w:b/>
          <w:lang w:eastAsia="en-US"/>
        </w:rPr>
        <w:t xml:space="preserve">Чл. 2. </w:t>
      </w:r>
      <w:r w:rsidRPr="00EA41C7">
        <w:rPr>
          <w:lang w:eastAsia="en-US"/>
        </w:rPr>
        <w:t>Колективът на ДГ №91 „Слънчев кът” се стреми към постигане на:</w:t>
      </w:r>
    </w:p>
    <w:p w:rsidR="00EA41C7" w:rsidRPr="00EA41C7" w:rsidRDefault="00EA41C7" w:rsidP="00EA41C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Полезност за обществото – подпомагане и съдействие на родителите, Община Столична и обществено-икономическото развитие на страната ни.</w:t>
      </w:r>
    </w:p>
    <w:p w:rsidR="00EA41C7" w:rsidRPr="00EA41C7" w:rsidRDefault="00EA41C7" w:rsidP="00EA41C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Обществено признание – създаване на привлекателна визия на детската градина.</w:t>
      </w:r>
    </w:p>
    <w:p w:rsidR="00EA41C7" w:rsidRPr="00EA41C7" w:rsidRDefault="00EA41C7" w:rsidP="00EA41C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Максимални резултати във възпитателно-образователната работа.</w:t>
      </w:r>
    </w:p>
    <w:p w:rsidR="00EA41C7" w:rsidRPr="00EA41C7" w:rsidRDefault="00EA41C7" w:rsidP="00EA41C7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Колегиални отношения – изграждане на взаимноприемливи отношения между всички членове на организацията и отношение на доверия и сътрудничество с родителска общност, общинската и държавна администрация.</w:t>
      </w:r>
    </w:p>
    <w:p w:rsidR="00EA41C7" w:rsidRPr="00EA41C7" w:rsidRDefault="00EA41C7" w:rsidP="00EA41C7">
      <w:pPr>
        <w:spacing w:after="200"/>
        <w:ind w:firstLine="708"/>
        <w:rPr>
          <w:lang w:eastAsia="en-US"/>
        </w:rPr>
      </w:pPr>
      <w:r w:rsidRPr="00EA41C7">
        <w:rPr>
          <w:b/>
          <w:lang w:eastAsia="en-US"/>
        </w:rPr>
        <w:t xml:space="preserve">Чл. 3. </w:t>
      </w:r>
      <w:r w:rsidRPr="00EA41C7">
        <w:rPr>
          <w:lang w:eastAsia="en-US"/>
        </w:rPr>
        <w:t>Дейността на учителите, служителите и работниците от ДГ №91 „Слънчев кът” се осъществява при спазване принципите на:</w:t>
      </w:r>
    </w:p>
    <w:p w:rsidR="00EA41C7" w:rsidRPr="00EA41C7" w:rsidRDefault="00EA41C7" w:rsidP="00EA41C7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Законност, лоялност, честност, безпричастност, прозрачност, отговорност и отчетност;</w:t>
      </w:r>
    </w:p>
    <w:p w:rsidR="00EA41C7" w:rsidRPr="00EA41C7" w:rsidRDefault="00EA41C7" w:rsidP="00EA41C7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Компетентност, ефективност, изпълнителност, вежливост и политическа неутралност;</w:t>
      </w:r>
    </w:p>
    <w:p w:rsidR="00EA41C7" w:rsidRPr="00EA41C7" w:rsidRDefault="00EA41C7" w:rsidP="00EA41C7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Добронамереност, желание за повишаване престижа на детското заведение, спазване на конфиденциалност и етичност в ежедневните си действия.</w:t>
      </w:r>
    </w:p>
    <w:p w:rsidR="00EA41C7" w:rsidRPr="00EA41C7" w:rsidRDefault="00EA41C7" w:rsidP="00EA41C7">
      <w:pPr>
        <w:spacing w:after="200"/>
        <w:ind w:left="708"/>
        <w:rPr>
          <w:lang w:eastAsia="en-US"/>
        </w:rPr>
      </w:pPr>
      <w:r w:rsidRPr="00EA41C7">
        <w:rPr>
          <w:b/>
          <w:lang w:eastAsia="en-US"/>
        </w:rPr>
        <w:t xml:space="preserve">Чл. 4. </w:t>
      </w:r>
      <w:r w:rsidRPr="00EA41C7">
        <w:rPr>
          <w:lang w:eastAsia="en-US"/>
        </w:rPr>
        <w:t>Всеки работещ в ДГ №91 „Слънчев кът” е длъжен да изпълнява функциите си по най-ефективен начин като:</w:t>
      </w:r>
    </w:p>
    <w:p w:rsidR="00EA41C7" w:rsidRPr="00EA41C7" w:rsidRDefault="00EA41C7" w:rsidP="00EA41C7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Следва поведение, което не накърнява престижа на детската градина, работещите в нея, както при изпълнение на служебните си задължения, така и в своя обществен и личен живот;</w:t>
      </w:r>
    </w:p>
    <w:p w:rsidR="00EA41C7" w:rsidRPr="00EA41C7" w:rsidRDefault="00EA41C7" w:rsidP="00EA41C7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Осъществява действия, предлага и взема решения, водещи до укрепване на доверието към детското заведение;</w:t>
      </w:r>
    </w:p>
    <w:p w:rsidR="00EA41C7" w:rsidRPr="00EA41C7" w:rsidRDefault="00EA41C7" w:rsidP="00EA41C7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 xml:space="preserve">Изпълнява съвестно възложените му функции и осъществява  дейността си компетентно, обективно и добронамерено, като се стреми непрекъснато да </w:t>
      </w:r>
      <w:r w:rsidRPr="00EA41C7">
        <w:rPr>
          <w:color w:val="000000"/>
          <w:lang w:eastAsia="en-US"/>
        </w:rPr>
        <w:lastRenderedPageBreak/>
        <w:t>подобрява качеството на работата си в интерес на децата, гражданите и защитава интересите на детската градина.</w:t>
      </w:r>
    </w:p>
    <w:p w:rsidR="00EA41C7" w:rsidRPr="00EA41C7" w:rsidRDefault="00EA41C7" w:rsidP="00EA41C7">
      <w:pPr>
        <w:spacing w:after="200"/>
        <w:ind w:left="708"/>
        <w:rPr>
          <w:lang w:eastAsia="en-US"/>
        </w:rPr>
      </w:pPr>
      <w:r w:rsidRPr="00EA41C7">
        <w:rPr>
          <w:b/>
          <w:lang w:eastAsia="en-US"/>
        </w:rPr>
        <w:t>Чл. 5. /1/</w:t>
      </w:r>
      <w:r w:rsidRPr="00EA41C7">
        <w:rPr>
          <w:lang w:eastAsia="en-US"/>
        </w:rPr>
        <w:t xml:space="preserve"> Служителите са задължени да имат спретнат, подходящ за обществена институция външен вид, отговарящ на работната обстановка, изискванията на съответните разпоредби на Директора за работно облекло и съответстващ на общоприетите норми.</w:t>
      </w:r>
    </w:p>
    <w:p w:rsidR="00EA41C7" w:rsidRPr="00EA41C7" w:rsidRDefault="00EA41C7" w:rsidP="00EA41C7">
      <w:pPr>
        <w:spacing w:after="200"/>
        <w:ind w:left="708"/>
        <w:rPr>
          <w:lang w:eastAsia="en-US"/>
        </w:rPr>
      </w:pPr>
      <w:r w:rsidRPr="00EA41C7">
        <w:rPr>
          <w:b/>
          <w:lang w:eastAsia="en-US"/>
        </w:rPr>
        <w:tab/>
        <w:t xml:space="preserve">/2/ </w:t>
      </w:r>
      <w:r w:rsidRPr="00EA41C7">
        <w:rPr>
          <w:lang w:eastAsia="en-US"/>
        </w:rPr>
        <w:t>Абсолютно се забранява пребиваването на територията на детското заведение с облекло, отразяващо религиозна, партийна и друг вид принадлежност, както и такова, демонстриращо неуважение към институцията и обществените нагласи и очаквания на обществото към ДГ.</w:t>
      </w:r>
    </w:p>
    <w:p w:rsidR="00EA41C7" w:rsidRPr="00EA41C7" w:rsidRDefault="00EA41C7" w:rsidP="00EA41C7">
      <w:pPr>
        <w:spacing w:after="200"/>
        <w:ind w:firstLine="708"/>
        <w:rPr>
          <w:b/>
          <w:lang w:eastAsia="en-US"/>
        </w:rPr>
      </w:pPr>
    </w:p>
    <w:p w:rsidR="00EA41C7" w:rsidRPr="00EA41C7" w:rsidRDefault="00EA41C7" w:rsidP="00EA41C7">
      <w:pPr>
        <w:spacing w:after="200"/>
        <w:ind w:firstLine="708"/>
        <w:rPr>
          <w:b/>
          <w:lang w:eastAsia="en-US"/>
        </w:rPr>
      </w:pPr>
      <w:r w:rsidRPr="00EA41C7">
        <w:rPr>
          <w:b/>
          <w:lang w:eastAsia="en-US"/>
        </w:rPr>
        <w:t>Раздел II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b/>
          <w:lang w:eastAsia="en-US"/>
        </w:rPr>
        <w:tab/>
        <w:t>Взаимоотношение с деца, колеги, родители и граждани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b/>
          <w:lang w:eastAsia="en-US"/>
        </w:rPr>
        <w:tab/>
        <w:t xml:space="preserve">Чл. 6. </w:t>
      </w:r>
      <w:r w:rsidRPr="00EA41C7">
        <w:rPr>
          <w:lang w:eastAsia="en-US"/>
        </w:rPr>
        <w:t>Учителят, служителят и работникът зачитат безприкословно права и личността на всички деца, колеги, родители и граждани, независимо от тяхната политическа, идеологическа, расова, религиозна и етническа принадлежност, като не се допуска дискриминационни действия и показва добро възпитание, уважение и внимателно отношение към всички.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7. </w:t>
      </w:r>
      <w:r w:rsidRPr="00EA41C7">
        <w:rPr>
          <w:lang w:eastAsia="en-US"/>
        </w:rPr>
        <w:t>Учителят, служителят и работникът са длъжни да имат поведение, което не провокира конфликтни ситуации, а при възникването им, да се стремят към безболезнено бързо разрешаване, като контролират емоциите и реакциите си, независимо от обстоятелствата и държанието на деца, ответна страна и външните лица.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8. </w:t>
      </w:r>
      <w:r w:rsidRPr="00EA41C7">
        <w:rPr>
          <w:lang w:eastAsia="en-US"/>
        </w:rPr>
        <w:t>Учителят, служителят и работникът са длъжни да изпълняват своите задължения законосъобразно, своевременно и точно, добросъвестно и безпристрастно. Те са длъжни да предоставят необходимата информация на родителите, при спазване на действащото законодателство, разпоредби на Правилници и заповеди на Директора.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9. </w:t>
      </w:r>
      <w:r w:rsidRPr="00EA41C7">
        <w:rPr>
          <w:lang w:eastAsia="en-US"/>
        </w:rPr>
        <w:t>Учителят, служителят и работникът са длъжни да опазват данните и личната информация, станали им известни при или по  повод изпълнението на служебните им задължения.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10. </w:t>
      </w:r>
      <w:r w:rsidRPr="00EA41C7">
        <w:rPr>
          <w:lang w:eastAsia="en-US"/>
        </w:rPr>
        <w:t>/1/Използването на информация, придобита във връзка с изпълнението на служебните задължения за лични облаги, е абсолютно забранено.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/2/Служителите са задължени да пазят служебната тайна.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/3/Абсолютно се забранява разпространението на информация, свързана с дейността на ДГ, чрез медии в определени общности или в личи контакти, без изрично разрешение на Директора.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11. </w:t>
      </w:r>
      <w:r w:rsidRPr="00EA41C7">
        <w:rPr>
          <w:lang w:eastAsia="en-US"/>
        </w:rPr>
        <w:t>Учителят, служителят и работникът отговарят на поставените им въпроси и изпълняват поставените им задачи, съгласно длъжността си характеристика, като при необходимост пренасочват проблемите към съответното компетентно лице. Активно съдействат за бързо решаване на проблем на родителите.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lastRenderedPageBreak/>
        <w:tab/>
      </w:r>
      <w:r w:rsidRPr="00EA41C7">
        <w:rPr>
          <w:b/>
          <w:lang w:eastAsia="en-US"/>
        </w:rPr>
        <w:t>Чл. 12. /</w:t>
      </w:r>
      <w:r w:rsidRPr="00EA41C7">
        <w:rPr>
          <w:lang w:eastAsia="en-US"/>
        </w:rPr>
        <w:t>1</w:t>
      </w:r>
      <w:r w:rsidRPr="00EA41C7">
        <w:rPr>
          <w:b/>
          <w:lang w:eastAsia="en-US"/>
        </w:rPr>
        <w:t>/</w:t>
      </w:r>
      <w:r w:rsidRPr="00EA41C7">
        <w:rPr>
          <w:lang w:eastAsia="en-US"/>
        </w:rPr>
        <w:t>В своите колегиални взаимоотношения учителите, служителите и работниците се ръководят от принципите на лоялност, взаимно уважение, сътрудничество и йерархична подчиненост.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/2/Учителят, служителят или работникът нямат право да уронват доброто име или да поставя под съмнение професионализма на колегите си, чрез нуместни изявления или действия.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/3/Недопустимо е отправянето на обиди между учители, служители и работници, както и дискриминационни прояви в отношенията помежду им.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/4/Недопустимо е отправянето на обиди, груб тон, нецензурирани думи и изрази към децата от учители, служители и работници, както и дискриминационни прояви в отношенията към тях.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13. </w:t>
      </w:r>
      <w:r w:rsidRPr="00EA41C7">
        <w:rPr>
          <w:lang w:eastAsia="en-US"/>
        </w:rPr>
        <w:t>Учителят, служителят или работникът е длъжен да помага на колегите си за изпълнение на техните служебни задължения в рамките на своята компетентност и функции.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14. </w:t>
      </w:r>
      <w:r w:rsidRPr="00EA41C7">
        <w:rPr>
          <w:lang w:eastAsia="en-US"/>
        </w:rPr>
        <w:t>При възникване на спорове между колеги, същите следва да се решават в рамките на добрия тон, като е недопустимо да става в присъствието на външни лица.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15. </w:t>
      </w:r>
      <w:r w:rsidRPr="00EA41C7">
        <w:rPr>
          <w:lang w:eastAsia="en-US"/>
        </w:rPr>
        <w:t>В отношенията си с колегите, всеки един учител, служител или работник е длъжен да проявява уважение и коректност, като не допуска поведение, което накърнява достойнството и права на личността.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16. </w:t>
      </w:r>
      <w:r w:rsidRPr="00EA41C7">
        <w:rPr>
          <w:lang w:eastAsia="en-US"/>
        </w:rPr>
        <w:t>Учителят, служителят или работникът се отнасят с децата, техните родители и гражданите винаги с нужното уважение, като не накърняват достойнството им, не създават конфликти, не нарушават правата им и не ги дискриминират.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17. </w:t>
      </w:r>
      <w:r w:rsidRPr="00EA41C7">
        <w:rPr>
          <w:lang w:eastAsia="en-US"/>
        </w:rPr>
        <w:t>Служителите нямат право да агитират на работното си място в полза на политически партии, НПО или за религиозни цели.</w:t>
      </w:r>
    </w:p>
    <w:p w:rsidR="00EA41C7" w:rsidRPr="00EA41C7" w:rsidRDefault="00EA41C7" w:rsidP="00EA41C7">
      <w:pPr>
        <w:spacing w:after="200"/>
        <w:rPr>
          <w:lang w:eastAsia="en-US"/>
        </w:rPr>
      </w:pP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Раздел III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b/>
          <w:lang w:eastAsia="en-US"/>
        </w:rPr>
        <w:tab/>
        <w:t>Професионално поведение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18. </w:t>
      </w:r>
      <w:r w:rsidRPr="00EA41C7">
        <w:rPr>
          <w:lang w:eastAsia="en-US"/>
        </w:rPr>
        <w:t>Учителите, служителите и работниците активно и без поискване подпомагат ръководството на детското заведение, проявявайки висок професионализъм, безпристрастност и активност, както при разработването и провеждането на политиката на МОН, така и при осъществяването на неговите правомощия.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Чл. 19. /1/</w:t>
      </w:r>
      <w:r w:rsidRPr="00EA41C7">
        <w:rPr>
          <w:lang w:eastAsia="en-US"/>
        </w:rPr>
        <w:t>При изпълнение на своите задължения, учителят, служителят и работникът се придържа към лоялно поведение и почтеност в действията си, като създава увереност у ръководителя, чиято дейност подпомага, че може да му се доведе и да разчита на него.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/2/Недопустимо е обидно, клеветническо или друго недопустимо действие от служителите, спрямо Директор или колега, дори и след прекратяване на трудовите взаимоотношения. След подписването на настоящия Кодекс, служители носят наказателна отговорност при нарушаване на този член.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lastRenderedPageBreak/>
        <w:tab/>
      </w:r>
      <w:r w:rsidRPr="00EA41C7">
        <w:rPr>
          <w:b/>
          <w:lang w:eastAsia="en-US"/>
        </w:rPr>
        <w:t xml:space="preserve">Чл. 20. </w:t>
      </w:r>
      <w:r w:rsidRPr="00EA41C7">
        <w:rPr>
          <w:lang w:eastAsia="en-US"/>
        </w:rPr>
        <w:t>Учителят, служителят и работникът изпълнява задълженията добросъвестно, честно и безпристрастно, като не се допуска пристрастия да му влияят.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21. </w:t>
      </w:r>
      <w:r w:rsidRPr="00EA41C7">
        <w:rPr>
          <w:lang w:eastAsia="en-US"/>
        </w:rPr>
        <w:t>Учителят, служителят или работникът изпълнява задълженията си, функциите му, вменени му с длъжността и стриктно изпълнява актовете и заповедите на горестоящите органи.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22. </w:t>
      </w:r>
      <w:r w:rsidRPr="00EA41C7">
        <w:rPr>
          <w:lang w:eastAsia="en-US"/>
        </w:rPr>
        <w:t>Учителят, служителят или работникът споделя открито и честно с директора проблемите, с които се сблъсква в своята работа, както своите идеи и предложения за тяхното решаване.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23. </w:t>
      </w:r>
      <w:r w:rsidRPr="00EA41C7">
        <w:rPr>
          <w:lang w:eastAsia="en-US"/>
        </w:rPr>
        <w:t>Учителят, служителят или работникът следва да не допуска и противодейства на корупционни прояви и на други неморални подобни практики, които биха уронили престижа и доброто име на персонала и/или детското заведение.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Чл. 24.</w:t>
      </w:r>
      <w:r w:rsidRPr="00EA41C7">
        <w:rPr>
          <w:lang w:eastAsia="en-US"/>
        </w:rPr>
        <w:t xml:space="preserve"> Учителят, служителят или работникът опазва повереното му общинско имущество с грижата на добър стопанин и не допуска разпиляване, преразходи и използването му за лични цели.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25. </w:t>
      </w:r>
      <w:r w:rsidRPr="00EA41C7">
        <w:rPr>
          <w:lang w:eastAsia="en-US"/>
        </w:rPr>
        <w:t>Всеки един от  учителите, служителите и работниците може да ползва имуществото, документите и информацията на детското заведение само и единствено за осъществяване на служебните задължения.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Раздел IV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b/>
          <w:lang w:eastAsia="en-US"/>
        </w:rPr>
        <w:tab/>
        <w:t>Лично поведение на учителите, служителите и работниците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b/>
          <w:lang w:eastAsia="en-US"/>
        </w:rPr>
        <w:tab/>
        <w:t xml:space="preserve">Чл. 26. </w:t>
      </w:r>
      <w:r w:rsidRPr="00EA41C7">
        <w:rPr>
          <w:lang w:eastAsia="en-US"/>
        </w:rPr>
        <w:t>Учителят, служителят или работникът е длъжен да следва поведение, съобразено със законите, Правилниците на детското заведение, с общоприетите морални норми и общочовешки ценности, обичайните нагласи, както и да не се уронва престижа на детското заведение и да пази авторитета на институцията, която представя.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27. </w:t>
      </w:r>
      <w:r w:rsidRPr="00EA41C7">
        <w:rPr>
          <w:lang w:eastAsia="en-US"/>
        </w:rPr>
        <w:t>Учителят, служителят или работникът се стреми да не предизвиква с поведението си конфликтни ситуации, а при възникването на такива се стреми да ги преустанови или резреши, като запазва спокойствие, контролира емоциите и действията си и не допуска участие в скандали и прояви, несъвместими с добрите нрави 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Чл. 28. /1/</w:t>
      </w:r>
      <w:r w:rsidRPr="00EA41C7">
        <w:rPr>
          <w:lang w:eastAsia="en-US"/>
        </w:rPr>
        <w:t>Учителят, служителят или работникът се стреми да декларира точно и на време данните за определяне на данъчните му задължения и да погасява своевременно финансовите си задължения, така че да не уронва престижа на детското заведение.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lang w:eastAsia="en-US"/>
        </w:rPr>
        <w:tab/>
        <w:t>/2/Учителят, служителят или работникът трябва да бъде честен и точен по отношение на всякакви финансови въпроси, имащи отношение към професионалните взаимоотношения.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29. </w:t>
      </w:r>
      <w:r w:rsidRPr="00EA41C7">
        <w:rPr>
          <w:lang w:eastAsia="en-US"/>
        </w:rPr>
        <w:t>Учителят, служителят или работникът не може да извършва дейности забранени от закона, както и да получава приходи от забранени със закон дейности.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30. </w:t>
      </w:r>
      <w:r w:rsidRPr="00EA41C7">
        <w:rPr>
          <w:lang w:eastAsia="en-US"/>
        </w:rPr>
        <w:t>/1/Учителят, служителят или работникът придобива и управлява личната си собственост по начин, който не поражда никакво съмнение за възползване от служебното си положение.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lastRenderedPageBreak/>
        <w:tab/>
      </w:r>
      <w:r w:rsidRPr="00EA41C7">
        <w:rPr>
          <w:lang w:eastAsia="en-US"/>
        </w:rPr>
        <w:tab/>
        <w:t>/2/От учителят, служителят или работникът се очаква да избягва сблъсъка между служебните си задължения и личните си интереси.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31. </w:t>
      </w:r>
      <w:r w:rsidRPr="00EA41C7">
        <w:rPr>
          <w:lang w:eastAsia="en-US"/>
        </w:rPr>
        <w:t>Учителят, служителят или работникът се стреми непрекъснато да повиши своя професионализъм и квалификация, чрез придобиване на нови знания и умения, свързани с длъжността му и се старае да развива собствения си потенциал и да постига увеличаване ефективността и качеството на работата.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Раздел V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b/>
          <w:lang w:eastAsia="en-US"/>
        </w:rPr>
        <w:tab/>
        <w:t>Конфликт на интереси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b/>
          <w:lang w:eastAsia="en-US"/>
        </w:rPr>
        <w:tab/>
        <w:t xml:space="preserve">Чл. 32. </w:t>
      </w:r>
      <w:r w:rsidRPr="00EA41C7">
        <w:rPr>
          <w:lang w:eastAsia="en-US"/>
        </w:rPr>
        <w:t>Когато на учителят, служителят или работникът е възложена задача, чието изпълнение може да доведе до конфликт на интереси, той е задължен своевременно да информира директора.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33. </w:t>
      </w:r>
      <w:r w:rsidRPr="00EA41C7">
        <w:rPr>
          <w:lang w:eastAsia="en-US"/>
        </w:rPr>
        <w:t>Учителят, служителят или работникът не трябва да използва своето служебно положение за осъществяване на свои лични или семейни интереси.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34. </w:t>
      </w:r>
      <w:r w:rsidRPr="00EA41C7">
        <w:rPr>
          <w:lang w:eastAsia="en-US"/>
        </w:rPr>
        <w:t>Учителят, служителят или работникът, който е напуснал детското заведение, няма право да се възползва, да злоупотребява или да изнася информация, която му е станала известна поради или във връзка с длъжността, която е заемал.</w:t>
      </w:r>
    </w:p>
    <w:p w:rsidR="00EA41C7" w:rsidRPr="00EA41C7" w:rsidRDefault="00EA41C7" w:rsidP="00EA41C7">
      <w:pPr>
        <w:spacing w:after="200"/>
        <w:rPr>
          <w:lang w:eastAsia="en-US"/>
        </w:rPr>
      </w:pP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>Раздел IV</w:t>
      </w:r>
    </w:p>
    <w:p w:rsidR="00EA41C7" w:rsidRPr="00EA41C7" w:rsidRDefault="00EA41C7" w:rsidP="00EA41C7">
      <w:pPr>
        <w:spacing w:after="200"/>
        <w:rPr>
          <w:b/>
          <w:lang w:eastAsia="en-US"/>
        </w:rPr>
      </w:pPr>
      <w:r w:rsidRPr="00EA41C7">
        <w:rPr>
          <w:b/>
          <w:lang w:eastAsia="en-US"/>
        </w:rPr>
        <w:tab/>
        <w:t>Заключителни разпоредби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b/>
          <w:lang w:eastAsia="en-US"/>
        </w:rPr>
        <w:tab/>
        <w:t xml:space="preserve">Чл. 35. </w:t>
      </w:r>
      <w:r w:rsidRPr="00EA41C7">
        <w:rPr>
          <w:lang w:eastAsia="en-US"/>
        </w:rPr>
        <w:t>Настоящият Етичен кодекс е разработен въз основа на стандартите за етично поведение в Р. България, ЕС, на работещите с деца в сферата на образованието и влиза в сила от датата на утвърждаването му.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36. </w:t>
      </w:r>
      <w:r w:rsidRPr="00EA41C7">
        <w:rPr>
          <w:lang w:eastAsia="en-US"/>
        </w:rPr>
        <w:t>При първоначално постъпване на работа, всеки един учител, служител или работник е длъжен да се запознае с разпоредбите на настоящия кодекс, чрез подпис и безусловно да го спазва.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37. </w:t>
      </w:r>
      <w:r w:rsidRPr="00EA41C7">
        <w:rPr>
          <w:lang w:eastAsia="en-US"/>
        </w:rPr>
        <w:t>При осъществяване на действия, несъвместими с етичните норми на поведение, учителят, служителят или работникът, който ги е извършил или допуснал, следва сам да се оттегли от работното си място.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38. </w:t>
      </w:r>
      <w:r w:rsidRPr="00EA41C7">
        <w:rPr>
          <w:lang w:eastAsia="en-US"/>
        </w:rPr>
        <w:t>При неспазване на нормите на поведение, съдържащи се в Етичния кодекс, всеки учител, служител или работник, носи дисциплинарна отговорност съгласно Кодекса на труда и Правилника за Вътрешния ред в ДГ.</w:t>
      </w:r>
    </w:p>
    <w:p w:rsidR="00EA41C7" w:rsidRPr="00EA41C7" w:rsidRDefault="00EA41C7" w:rsidP="00EA41C7">
      <w:pPr>
        <w:spacing w:after="200"/>
        <w:rPr>
          <w:lang w:eastAsia="en-US"/>
        </w:rPr>
      </w:pPr>
      <w:r w:rsidRPr="00EA41C7">
        <w:rPr>
          <w:lang w:eastAsia="en-US"/>
        </w:rPr>
        <w:tab/>
      </w:r>
      <w:r w:rsidRPr="00EA41C7">
        <w:rPr>
          <w:b/>
          <w:lang w:eastAsia="en-US"/>
        </w:rPr>
        <w:t xml:space="preserve">Чл. 39. </w:t>
      </w:r>
      <w:r w:rsidRPr="00EA41C7">
        <w:rPr>
          <w:lang w:eastAsia="en-US"/>
        </w:rPr>
        <w:t>Промени в настоящия етичен кодекс се правят при:</w:t>
      </w:r>
    </w:p>
    <w:p w:rsidR="00EA41C7" w:rsidRPr="00EA41C7" w:rsidRDefault="00EA41C7" w:rsidP="00EA41C7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Промяна на нормативната уредба, касаеща залегналите в него принципи.</w:t>
      </w:r>
    </w:p>
    <w:p w:rsidR="00EA41C7" w:rsidRPr="00EA41C7" w:rsidRDefault="00EA41C7" w:rsidP="00EA41C7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t>Случаи от практиката, налагащи промяна, с цел оптимизиране на практиката в ДГ №91 „Слънчев кът”.</w:t>
      </w:r>
    </w:p>
    <w:p w:rsidR="00EA41C7" w:rsidRPr="00EA41C7" w:rsidRDefault="00EA41C7" w:rsidP="00EA41C7">
      <w:pPr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lang w:eastAsia="en-US"/>
        </w:rPr>
      </w:pPr>
      <w:r w:rsidRPr="00EA41C7">
        <w:rPr>
          <w:color w:val="000000"/>
          <w:lang w:eastAsia="en-US"/>
        </w:rPr>
        <w:lastRenderedPageBreak/>
        <w:t>По инициатива на 2/3 от персонала на ДГ, декларирана писмено пред Директора и Общото събрание на колектива.</w:t>
      </w:r>
    </w:p>
    <w:p w:rsidR="00EA41C7" w:rsidRPr="00EA41C7" w:rsidRDefault="00EA41C7" w:rsidP="00EA41C7">
      <w:pPr>
        <w:spacing w:after="200"/>
        <w:rPr>
          <w:lang w:eastAsia="en-US"/>
        </w:rPr>
      </w:pPr>
    </w:p>
    <w:p w:rsidR="00BB4D8F" w:rsidRPr="00BB4D8F" w:rsidRDefault="00EA41C7" w:rsidP="00BB4D8F">
      <w:pPr>
        <w:spacing w:after="200"/>
        <w:ind w:firstLine="360"/>
        <w:rPr>
          <w:b/>
          <w:lang w:eastAsia="en-US"/>
        </w:rPr>
      </w:pPr>
      <w:r w:rsidRPr="00BB4D8F">
        <w:rPr>
          <w:b/>
          <w:i/>
          <w:sz w:val="28"/>
          <w:lang w:eastAsia="en-US"/>
        </w:rPr>
        <w:t>Настоящият Етичен кодекс за поведение е задължителен за всеки член на колектива, както и на пребиваващите на територията по служба на детското заведени</w:t>
      </w:r>
      <w:r w:rsidR="00BB4D8F" w:rsidRPr="00BB4D8F">
        <w:rPr>
          <w:b/>
          <w:i/>
          <w:sz w:val="28"/>
          <w:lang w:eastAsia="en-US"/>
        </w:rPr>
        <w:t>е. Приет е</w:t>
      </w:r>
      <w:r w:rsidR="00BB4D8F" w:rsidRPr="00BB4D8F">
        <w:rPr>
          <w:b/>
          <w:sz w:val="28"/>
          <w:lang w:eastAsia="en-US"/>
        </w:rPr>
        <w:t xml:space="preserve"> </w:t>
      </w:r>
      <w:r w:rsidR="00BB4D8F" w:rsidRPr="00BB4D8F">
        <w:rPr>
          <w:rFonts w:eastAsia="Calibri"/>
          <w:b/>
          <w:i/>
          <w:sz w:val="32"/>
          <w:szCs w:val="22"/>
          <w:lang w:eastAsia="en-US"/>
        </w:rPr>
        <w:t xml:space="preserve"> </w:t>
      </w:r>
      <w:r w:rsidR="00BB4D8F">
        <w:rPr>
          <w:rFonts w:eastAsia="Calibri"/>
          <w:b/>
          <w:i/>
          <w:sz w:val="28"/>
          <w:szCs w:val="22"/>
          <w:lang w:eastAsia="en-US"/>
        </w:rPr>
        <w:t>с решение №4</w:t>
      </w:r>
      <w:r w:rsidR="00BB4D8F" w:rsidRPr="00BB4D8F">
        <w:rPr>
          <w:rFonts w:eastAsia="Calibri"/>
          <w:b/>
          <w:i/>
          <w:sz w:val="28"/>
          <w:szCs w:val="22"/>
          <w:lang w:eastAsia="en-US"/>
        </w:rPr>
        <w:t xml:space="preserve"> от заседание на педагогическия съвет – Протокол 1 от 19.09.2022г.</w:t>
      </w:r>
    </w:p>
    <w:p w:rsidR="00BB4D8F" w:rsidRPr="00BB4D8F" w:rsidRDefault="00BB4D8F" w:rsidP="00BB4D8F">
      <w:pPr>
        <w:spacing w:after="160" w:line="256" w:lineRule="auto"/>
        <w:ind w:firstLine="720"/>
        <w:rPr>
          <w:rFonts w:eastAsia="Calibri"/>
          <w:b/>
          <w:i/>
          <w:sz w:val="28"/>
          <w:szCs w:val="22"/>
          <w:lang w:eastAsia="en-US"/>
        </w:rPr>
      </w:pPr>
      <w:r w:rsidRPr="00BB4D8F">
        <w:rPr>
          <w:rFonts w:eastAsia="Calibri"/>
          <w:b/>
          <w:i/>
          <w:sz w:val="28"/>
          <w:szCs w:val="22"/>
          <w:lang w:eastAsia="en-US"/>
        </w:rPr>
        <w:t>Председател на Синдикалната организация – Вера Иванова</w:t>
      </w:r>
    </w:p>
    <w:p w:rsidR="00BB4D8F" w:rsidRPr="00EA41C7" w:rsidRDefault="00BB4D8F" w:rsidP="00EA41C7">
      <w:pPr>
        <w:spacing w:after="200"/>
        <w:ind w:firstLine="360"/>
        <w:rPr>
          <w:b/>
          <w:lang w:eastAsia="en-US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</w:rPr>
      </w:pPr>
    </w:p>
    <w:p w:rsidR="00163F0C" w:rsidRDefault="00163F0C">
      <w:pPr>
        <w:spacing w:line="320" w:lineRule="auto"/>
        <w:ind w:right="-699"/>
        <w:jc w:val="both"/>
        <w:rPr>
          <w:color w:val="000000"/>
          <w:lang w:val="en-US"/>
        </w:rPr>
      </w:pPr>
    </w:p>
    <w:p w:rsidR="00006836" w:rsidRDefault="00006836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  <w:bookmarkStart w:id="1" w:name="_GoBack"/>
      <w:bookmarkEnd w:id="1"/>
    </w:p>
    <w:p w:rsidR="00A07EBA" w:rsidRDefault="00A07EBA" w:rsidP="00A07EBA">
      <w:pPr>
        <w:spacing w:line="276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p w:rsidR="00A07EBA" w:rsidRDefault="00A07EBA">
      <w:pPr>
        <w:spacing w:line="320" w:lineRule="auto"/>
        <w:ind w:right="-699"/>
        <w:jc w:val="both"/>
        <w:rPr>
          <w:color w:val="000000"/>
          <w:lang w:val="en-US"/>
        </w:rPr>
      </w:pPr>
    </w:p>
    <w:sectPr w:rsidR="00A07EBA" w:rsidSect="00163F0C">
      <w:headerReference w:type="default" r:id="rId8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AD" w:rsidRDefault="00E36AAD" w:rsidP="00163F0C">
      <w:r>
        <w:separator/>
      </w:r>
    </w:p>
  </w:endnote>
  <w:endnote w:type="continuationSeparator" w:id="0">
    <w:p w:rsidR="00E36AAD" w:rsidRDefault="00E36AAD" w:rsidP="0016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AD" w:rsidRDefault="00E36AAD" w:rsidP="00163F0C">
      <w:r>
        <w:separator/>
      </w:r>
    </w:p>
  </w:footnote>
  <w:footnote w:type="continuationSeparator" w:id="0">
    <w:p w:rsidR="00E36AAD" w:rsidRDefault="00E36AAD" w:rsidP="0016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0C" w:rsidRDefault="00EA0699">
    <w:pPr>
      <w:jc w:val="center"/>
    </w:pPr>
    <w:r>
      <w:rPr>
        <w:sz w:val="20"/>
        <w:szCs w:val="20"/>
      </w:rPr>
      <w:t>ДЕТСКА ГРАДИНА  №91 „СЛЪНЧЕВ КЪТ”, СТОЛИЧНА ОБЩИНА, РАЙОН „ПОДУЯНЕ”</w:t>
    </w: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-1904</wp:posOffset>
          </wp:positionV>
          <wp:extent cx="680085" cy="657225"/>
          <wp:effectExtent l="0" t="0" r="0" b="0"/>
          <wp:wrapNone/>
          <wp:docPr id="5" name="image1.png" descr="su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u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3F0C" w:rsidRDefault="00EA0699">
    <w:pPr>
      <w:pStyle w:val="Title"/>
      <w:rPr>
        <w:rFonts w:ascii="Times New Roman" w:hAnsi="Times New Roman" w:cs="Times New Roman"/>
        <w:b w:val="0"/>
        <w:sz w:val="20"/>
        <w:szCs w:val="20"/>
        <w:u w:val="none"/>
      </w:rPr>
    </w:pPr>
    <w:r>
      <w:rPr>
        <w:rFonts w:ascii="Times New Roman" w:hAnsi="Times New Roman" w:cs="Times New Roman"/>
        <w:b w:val="0"/>
        <w:sz w:val="20"/>
        <w:szCs w:val="20"/>
        <w:u w:val="none"/>
      </w:rPr>
      <w:t>Гр. София, ж.к.”Левски Г запад “ ул. „Поручик Георги Кюмюрджиев”25</w:t>
    </w:r>
  </w:p>
  <w:p w:rsidR="00163F0C" w:rsidRDefault="00EA0699">
    <w:pPr>
      <w:jc w:val="center"/>
      <w:rPr>
        <w:sz w:val="20"/>
        <w:szCs w:val="20"/>
      </w:rPr>
    </w:pPr>
    <w:r>
      <w:rPr>
        <w:sz w:val="20"/>
        <w:szCs w:val="20"/>
      </w:rPr>
      <w:t xml:space="preserve">тел./факс: 02/946 61 43, </w:t>
    </w:r>
    <w:r>
      <w:rPr>
        <w:color w:val="0000FF"/>
        <w:sz w:val="20"/>
        <w:szCs w:val="20"/>
        <w:u w:val="single"/>
      </w:rPr>
      <w:t>www.odz91.com</w:t>
    </w:r>
    <w:r>
      <w:rPr>
        <w:sz w:val="20"/>
        <w:szCs w:val="20"/>
      </w:rPr>
      <w:t>; e-mail: dg_91@abv.bg</w:t>
    </w:r>
  </w:p>
  <w:p w:rsidR="00163F0C" w:rsidRDefault="00163F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3541"/>
    <w:multiLevelType w:val="multilevel"/>
    <w:tmpl w:val="7600833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C1B39"/>
    <w:multiLevelType w:val="multilevel"/>
    <w:tmpl w:val="38A8D5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44C787E"/>
    <w:multiLevelType w:val="multilevel"/>
    <w:tmpl w:val="885473A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5FA7A20"/>
    <w:multiLevelType w:val="multilevel"/>
    <w:tmpl w:val="C14E73C0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9662FB"/>
    <w:multiLevelType w:val="multilevel"/>
    <w:tmpl w:val="01543A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D652D1"/>
    <w:multiLevelType w:val="multilevel"/>
    <w:tmpl w:val="A1908BC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1E1D96"/>
    <w:multiLevelType w:val="multilevel"/>
    <w:tmpl w:val="504E4D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9FA6E58"/>
    <w:multiLevelType w:val="multilevel"/>
    <w:tmpl w:val="D856EAC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A1F74B4"/>
    <w:multiLevelType w:val="multilevel"/>
    <w:tmpl w:val="139CAEA8"/>
    <w:lvl w:ilvl="0">
      <w:start w:val="1"/>
      <w:numFmt w:val="decimal"/>
      <w:lvlText w:val="%1."/>
      <w:lvlJc w:val="left"/>
      <w:pPr>
        <w:ind w:left="1080" w:hanging="72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C48BD"/>
    <w:multiLevelType w:val="multilevel"/>
    <w:tmpl w:val="92A8BD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CBA6AE4"/>
    <w:multiLevelType w:val="multilevel"/>
    <w:tmpl w:val="1B1684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CDA2AF7"/>
    <w:multiLevelType w:val="multilevel"/>
    <w:tmpl w:val="1AD60B0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0D6E5A9E"/>
    <w:multiLevelType w:val="multilevel"/>
    <w:tmpl w:val="41B6572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12434DD"/>
    <w:multiLevelType w:val="multilevel"/>
    <w:tmpl w:val="91FAA11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13C4F0B"/>
    <w:multiLevelType w:val="multilevel"/>
    <w:tmpl w:val="31E46D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2631FED"/>
    <w:multiLevelType w:val="multilevel"/>
    <w:tmpl w:val="E11441D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15F57B16"/>
    <w:multiLevelType w:val="multilevel"/>
    <w:tmpl w:val="88E0994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16334A3A"/>
    <w:multiLevelType w:val="multilevel"/>
    <w:tmpl w:val="CD2A4AE4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1B6653A0"/>
    <w:multiLevelType w:val="multilevel"/>
    <w:tmpl w:val="DB8870F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1DE349EC"/>
    <w:multiLevelType w:val="multilevel"/>
    <w:tmpl w:val="5168701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21335B4F"/>
    <w:multiLevelType w:val="multilevel"/>
    <w:tmpl w:val="6C0696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13C438C"/>
    <w:multiLevelType w:val="multilevel"/>
    <w:tmpl w:val="1E5C0DF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0E4504E"/>
    <w:multiLevelType w:val="multilevel"/>
    <w:tmpl w:val="2E00FC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32262430"/>
    <w:multiLevelType w:val="multilevel"/>
    <w:tmpl w:val="03703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4850C39"/>
    <w:multiLevelType w:val="multilevel"/>
    <w:tmpl w:val="12860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216C7"/>
    <w:multiLevelType w:val="multilevel"/>
    <w:tmpl w:val="0F0EE85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38001E8F"/>
    <w:multiLevelType w:val="multilevel"/>
    <w:tmpl w:val="11880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46F90"/>
    <w:multiLevelType w:val="multilevel"/>
    <w:tmpl w:val="592088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8DF14A4"/>
    <w:multiLevelType w:val="multilevel"/>
    <w:tmpl w:val="264ECAE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3906515E"/>
    <w:multiLevelType w:val="multilevel"/>
    <w:tmpl w:val="867A7F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B81023C"/>
    <w:multiLevelType w:val="multilevel"/>
    <w:tmpl w:val="DDA80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C8C1392"/>
    <w:multiLevelType w:val="multilevel"/>
    <w:tmpl w:val="EE7EDA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F696385"/>
    <w:multiLevelType w:val="multilevel"/>
    <w:tmpl w:val="5AC0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45076"/>
    <w:multiLevelType w:val="multilevel"/>
    <w:tmpl w:val="2188AE1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41E3646A"/>
    <w:multiLevelType w:val="multilevel"/>
    <w:tmpl w:val="06740E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43A37AFF"/>
    <w:multiLevelType w:val="multilevel"/>
    <w:tmpl w:val="BA06269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7F94CCC"/>
    <w:multiLevelType w:val="multilevel"/>
    <w:tmpl w:val="C63C71B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49D245DB"/>
    <w:multiLevelType w:val="multilevel"/>
    <w:tmpl w:val="4446B52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4A0C7495"/>
    <w:multiLevelType w:val="multilevel"/>
    <w:tmpl w:val="A9EA252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B4267CA"/>
    <w:multiLevelType w:val="multilevel"/>
    <w:tmpl w:val="DC1A59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4BBD4B62"/>
    <w:multiLevelType w:val="multilevel"/>
    <w:tmpl w:val="54000C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4C3C6432"/>
    <w:multiLevelType w:val="multilevel"/>
    <w:tmpl w:val="34CA88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4CBE4B96"/>
    <w:multiLevelType w:val="multilevel"/>
    <w:tmpl w:val="F82E8AEC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4D075099"/>
    <w:multiLevelType w:val="multilevel"/>
    <w:tmpl w:val="A49ED84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>
    <w:nsid w:val="51A74461"/>
    <w:multiLevelType w:val="multilevel"/>
    <w:tmpl w:val="F1B8C62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213601C"/>
    <w:multiLevelType w:val="multilevel"/>
    <w:tmpl w:val="CAC0A94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533840CC"/>
    <w:multiLevelType w:val="multilevel"/>
    <w:tmpl w:val="02221FD6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54A17CF6"/>
    <w:multiLevelType w:val="multilevel"/>
    <w:tmpl w:val="678CED0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55764743"/>
    <w:multiLevelType w:val="multilevel"/>
    <w:tmpl w:val="1A523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9">
    <w:nsid w:val="5775693D"/>
    <w:multiLevelType w:val="multilevel"/>
    <w:tmpl w:val="3006D5A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>
    <w:nsid w:val="57F17CDE"/>
    <w:multiLevelType w:val="multilevel"/>
    <w:tmpl w:val="3E6AEBC6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>
    <w:nsid w:val="57F34EFB"/>
    <w:multiLevelType w:val="multilevel"/>
    <w:tmpl w:val="97CA9BA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>
    <w:nsid w:val="585D36AC"/>
    <w:multiLevelType w:val="multilevel"/>
    <w:tmpl w:val="282A2E3A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>
    <w:nsid w:val="59CB1016"/>
    <w:multiLevelType w:val="multilevel"/>
    <w:tmpl w:val="77C4247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59F42D75"/>
    <w:multiLevelType w:val="multilevel"/>
    <w:tmpl w:val="355A0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5">
    <w:nsid w:val="5A647974"/>
    <w:multiLevelType w:val="multilevel"/>
    <w:tmpl w:val="64DCAA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6">
    <w:nsid w:val="5B7E30CF"/>
    <w:multiLevelType w:val="multilevel"/>
    <w:tmpl w:val="493873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>
    <w:nsid w:val="5D177F75"/>
    <w:multiLevelType w:val="multilevel"/>
    <w:tmpl w:val="1BB2F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5D461E63"/>
    <w:multiLevelType w:val="multilevel"/>
    <w:tmpl w:val="C8D0765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>
    <w:nsid w:val="5EA36CF7"/>
    <w:multiLevelType w:val="multilevel"/>
    <w:tmpl w:val="15DE2E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0">
    <w:nsid w:val="5ED022BB"/>
    <w:multiLevelType w:val="multilevel"/>
    <w:tmpl w:val="1DBE87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1">
    <w:nsid w:val="5F10341D"/>
    <w:multiLevelType w:val="multilevel"/>
    <w:tmpl w:val="139A43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>
    <w:nsid w:val="60A909FE"/>
    <w:multiLevelType w:val="multilevel"/>
    <w:tmpl w:val="1EEA715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>
    <w:nsid w:val="611367A1"/>
    <w:multiLevelType w:val="multilevel"/>
    <w:tmpl w:val="D5E41A70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4">
    <w:nsid w:val="62151953"/>
    <w:multiLevelType w:val="multilevel"/>
    <w:tmpl w:val="74125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5">
    <w:nsid w:val="67A90338"/>
    <w:multiLevelType w:val="multilevel"/>
    <w:tmpl w:val="6F1C04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6">
    <w:nsid w:val="6A410402"/>
    <w:multiLevelType w:val="multilevel"/>
    <w:tmpl w:val="CBD091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7">
    <w:nsid w:val="6D2023D1"/>
    <w:multiLevelType w:val="multilevel"/>
    <w:tmpl w:val="A394CC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8">
    <w:nsid w:val="6D273294"/>
    <w:multiLevelType w:val="multilevel"/>
    <w:tmpl w:val="2BD027D2"/>
    <w:lvl w:ilvl="0">
      <w:start w:val="2"/>
      <w:numFmt w:val="decimal"/>
      <w:lvlText w:val="(%1)"/>
      <w:lvlJc w:val="left"/>
      <w:pPr>
        <w:ind w:left="8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69">
    <w:nsid w:val="6D80296E"/>
    <w:multiLevelType w:val="multilevel"/>
    <w:tmpl w:val="2BCA55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0">
    <w:nsid w:val="6F88111D"/>
    <w:multiLevelType w:val="multilevel"/>
    <w:tmpl w:val="64662C9C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1">
    <w:nsid w:val="731A0944"/>
    <w:multiLevelType w:val="multilevel"/>
    <w:tmpl w:val="47DAD5E2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74F9348D"/>
    <w:multiLevelType w:val="multilevel"/>
    <w:tmpl w:val="9006DC68"/>
    <w:lvl w:ilvl="0">
      <w:start w:val="1"/>
      <w:numFmt w:val="bullet"/>
      <w:lvlText w:val="●"/>
      <w:lvlJc w:val="left"/>
      <w:pPr>
        <w:ind w:left="11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40" w:hanging="360"/>
      </w:pPr>
      <w:rPr>
        <w:rFonts w:ascii="Noto Sans Symbols" w:eastAsia="Noto Sans Symbols" w:hAnsi="Noto Sans Symbols" w:cs="Noto Sans Symbols"/>
      </w:rPr>
    </w:lvl>
  </w:abstractNum>
  <w:abstractNum w:abstractNumId="73">
    <w:nsid w:val="75B27251"/>
    <w:multiLevelType w:val="multilevel"/>
    <w:tmpl w:val="D6285D68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>
    <w:nsid w:val="78826068"/>
    <w:multiLevelType w:val="multilevel"/>
    <w:tmpl w:val="62CA71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>
    <w:nsid w:val="78CD2E66"/>
    <w:multiLevelType w:val="multilevel"/>
    <w:tmpl w:val="59CA2514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6">
    <w:nsid w:val="7ABC4622"/>
    <w:multiLevelType w:val="multilevel"/>
    <w:tmpl w:val="ABF44C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7DDF35B1"/>
    <w:multiLevelType w:val="multilevel"/>
    <w:tmpl w:val="F32C8F8E"/>
    <w:lvl w:ilvl="0">
      <w:start w:val="2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73"/>
  </w:num>
  <w:num w:numId="3">
    <w:abstractNumId w:val="58"/>
  </w:num>
  <w:num w:numId="4">
    <w:abstractNumId w:val="38"/>
  </w:num>
  <w:num w:numId="5">
    <w:abstractNumId w:val="57"/>
  </w:num>
  <w:num w:numId="6">
    <w:abstractNumId w:val="15"/>
  </w:num>
  <w:num w:numId="7">
    <w:abstractNumId w:val="21"/>
  </w:num>
  <w:num w:numId="8">
    <w:abstractNumId w:val="6"/>
  </w:num>
  <w:num w:numId="9">
    <w:abstractNumId w:val="34"/>
  </w:num>
  <w:num w:numId="10">
    <w:abstractNumId w:val="22"/>
  </w:num>
  <w:num w:numId="11">
    <w:abstractNumId w:val="20"/>
  </w:num>
  <w:num w:numId="12">
    <w:abstractNumId w:val="4"/>
  </w:num>
  <w:num w:numId="13">
    <w:abstractNumId w:val="44"/>
  </w:num>
  <w:num w:numId="14">
    <w:abstractNumId w:val="32"/>
  </w:num>
  <w:num w:numId="15">
    <w:abstractNumId w:val="52"/>
  </w:num>
  <w:num w:numId="16">
    <w:abstractNumId w:val="60"/>
  </w:num>
  <w:num w:numId="17">
    <w:abstractNumId w:val="68"/>
  </w:num>
  <w:num w:numId="18">
    <w:abstractNumId w:val="76"/>
  </w:num>
  <w:num w:numId="19">
    <w:abstractNumId w:val="11"/>
  </w:num>
  <w:num w:numId="20">
    <w:abstractNumId w:val="63"/>
  </w:num>
  <w:num w:numId="21">
    <w:abstractNumId w:val="39"/>
  </w:num>
  <w:num w:numId="22">
    <w:abstractNumId w:val="36"/>
  </w:num>
  <w:num w:numId="23">
    <w:abstractNumId w:val="49"/>
  </w:num>
  <w:num w:numId="24">
    <w:abstractNumId w:val="67"/>
  </w:num>
  <w:num w:numId="25">
    <w:abstractNumId w:val="70"/>
  </w:num>
  <w:num w:numId="26">
    <w:abstractNumId w:val="71"/>
  </w:num>
  <w:num w:numId="27">
    <w:abstractNumId w:val="62"/>
  </w:num>
  <w:num w:numId="28">
    <w:abstractNumId w:val="66"/>
  </w:num>
  <w:num w:numId="29">
    <w:abstractNumId w:val="41"/>
  </w:num>
  <w:num w:numId="30">
    <w:abstractNumId w:val="27"/>
  </w:num>
  <w:num w:numId="31">
    <w:abstractNumId w:val="74"/>
  </w:num>
  <w:num w:numId="32">
    <w:abstractNumId w:val="65"/>
  </w:num>
  <w:num w:numId="33">
    <w:abstractNumId w:val="37"/>
  </w:num>
  <w:num w:numId="34">
    <w:abstractNumId w:val="14"/>
  </w:num>
  <w:num w:numId="35">
    <w:abstractNumId w:val="10"/>
  </w:num>
  <w:num w:numId="36">
    <w:abstractNumId w:val="19"/>
  </w:num>
  <w:num w:numId="37">
    <w:abstractNumId w:val="30"/>
  </w:num>
  <w:num w:numId="38">
    <w:abstractNumId w:val="9"/>
  </w:num>
  <w:num w:numId="39">
    <w:abstractNumId w:val="7"/>
  </w:num>
  <w:num w:numId="40">
    <w:abstractNumId w:val="69"/>
  </w:num>
  <w:num w:numId="41">
    <w:abstractNumId w:val="61"/>
  </w:num>
  <w:num w:numId="42">
    <w:abstractNumId w:val="5"/>
  </w:num>
  <w:num w:numId="43">
    <w:abstractNumId w:val="1"/>
  </w:num>
  <w:num w:numId="44">
    <w:abstractNumId w:val="16"/>
  </w:num>
  <w:num w:numId="45">
    <w:abstractNumId w:val="33"/>
  </w:num>
  <w:num w:numId="46">
    <w:abstractNumId w:val="2"/>
  </w:num>
  <w:num w:numId="47">
    <w:abstractNumId w:val="77"/>
  </w:num>
  <w:num w:numId="48">
    <w:abstractNumId w:val="55"/>
  </w:num>
  <w:num w:numId="49">
    <w:abstractNumId w:val="54"/>
  </w:num>
  <w:num w:numId="50">
    <w:abstractNumId w:val="18"/>
  </w:num>
  <w:num w:numId="51">
    <w:abstractNumId w:val="35"/>
  </w:num>
  <w:num w:numId="52">
    <w:abstractNumId w:val="0"/>
  </w:num>
  <w:num w:numId="53">
    <w:abstractNumId w:val="31"/>
  </w:num>
  <w:num w:numId="54">
    <w:abstractNumId w:val="43"/>
  </w:num>
  <w:num w:numId="55">
    <w:abstractNumId w:val="23"/>
  </w:num>
  <w:num w:numId="56">
    <w:abstractNumId w:val="29"/>
  </w:num>
  <w:num w:numId="57">
    <w:abstractNumId w:val="56"/>
  </w:num>
  <w:num w:numId="58">
    <w:abstractNumId w:val="51"/>
  </w:num>
  <w:num w:numId="59">
    <w:abstractNumId w:val="50"/>
  </w:num>
  <w:num w:numId="60">
    <w:abstractNumId w:val="42"/>
  </w:num>
  <w:num w:numId="61">
    <w:abstractNumId w:val="75"/>
  </w:num>
  <w:num w:numId="62">
    <w:abstractNumId w:val="53"/>
  </w:num>
  <w:num w:numId="63">
    <w:abstractNumId w:val="25"/>
  </w:num>
  <w:num w:numId="64">
    <w:abstractNumId w:val="59"/>
  </w:num>
  <w:num w:numId="65">
    <w:abstractNumId w:val="64"/>
  </w:num>
  <w:num w:numId="66">
    <w:abstractNumId w:val="28"/>
  </w:num>
  <w:num w:numId="67">
    <w:abstractNumId w:val="72"/>
  </w:num>
  <w:num w:numId="68">
    <w:abstractNumId w:val="12"/>
  </w:num>
  <w:num w:numId="69">
    <w:abstractNumId w:val="48"/>
  </w:num>
  <w:num w:numId="70">
    <w:abstractNumId w:val="45"/>
  </w:num>
  <w:num w:numId="71">
    <w:abstractNumId w:val="24"/>
  </w:num>
  <w:num w:numId="72">
    <w:abstractNumId w:val="46"/>
  </w:num>
  <w:num w:numId="73">
    <w:abstractNumId w:val="40"/>
  </w:num>
  <w:num w:numId="74">
    <w:abstractNumId w:val="13"/>
  </w:num>
  <w:num w:numId="75">
    <w:abstractNumId w:val="26"/>
  </w:num>
  <w:num w:numId="76">
    <w:abstractNumId w:val="47"/>
  </w:num>
  <w:num w:numId="77">
    <w:abstractNumId w:val="3"/>
  </w:num>
  <w:num w:numId="78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0C"/>
    <w:rsid w:val="00006836"/>
    <w:rsid w:val="00163F0C"/>
    <w:rsid w:val="001B4EA3"/>
    <w:rsid w:val="00232490"/>
    <w:rsid w:val="00254689"/>
    <w:rsid w:val="002C7108"/>
    <w:rsid w:val="00396BAE"/>
    <w:rsid w:val="004727D5"/>
    <w:rsid w:val="004C6FA2"/>
    <w:rsid w:val="005A72D1"/>
    <w:rsid w:val="00673CFF"/>
    <w:rsid w:val="00A07EBA"/>
    <w:rsid w:val="00B16DC4"/>
    <w:rsid w:val="00BB4D8F"/>
    <w:rsid w:val="00CE4548"/>
    <w:rsid w:val="00D53419"/>
    <w:rsid w:val="00DC6431"/>
    <w:rsid w:val="00E36AAD"/>
    <w:rsid w:val="00EA0699"/>
    <w:rsid w:val="00E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A7E-0DB8-46C0-A274-AF8E2512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48"/>
  </w:style>
  <w:style w:type="paragraph" w:styleId="Heading1">
    <w:name w:val="heading 1"/>
    <w:basedOn w:val="Normal1"/>
    <w:next w:val="Normal1"/>
    <w:rsid w:val="00163F0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63F0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63F0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63F0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63F0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63F0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63F0C"/>
  </w:style>
  <w:style w:type="table" w:customStyle="1" w:styleId="TableNormal1">
    <w:name w:val="Table Normal1"/>
    <w:rsid w:val="00163F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qFormat/>
    <w:rsid w:val="009403F8"/>
    <w:pPr>
      <w:jc w:val="center"/>
    </w:pPr>
    <w:rPr>
      <w:rFonts w:ascii="Arial" w:hAnsi="Arial" w:cs="Arial"/>
      <w:b/>
      <w:bCs/>
      <w:sz w:val="28"/>
      <w:szCs w:val="28"/>
      <w:u w:val="single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403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403F8"/>
  </w:style>
  <w:style w:type="paragraph" w:styleId="Footer">
    <w:name w:val="footer"/>
    <w:basedOn w:val="Normal"/>
    <w:link w:val="FooterChar"/>
    <w:uiPriority w:val="99"/>
    <w:semiHidden/>
    <w:unhideWhenUsed/>
    <w:rsid w:val="009403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3F8"/>
  </w:style>
  <w:style w:type="paragraph" w:styleId="BalloonText">
    <w:name w:val="Balloon Text"/>
    <w:basedOn w:val="Normal"/>
    <w:link w:val="BalloonTextChar"/>
    <w:uiPriority w:val="99"/>
    <w:semiHidden/>
    <w:unhideWhenUsed/>
    <w:rsid w:val="00940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03F8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9403F8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2C4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C6540"/>
    <w:rPr>
      <w:color w:val="800080" w:themeColor="followedHyperlink"/>
      <w:u w:val="single"/>
    </w:rPr>
  </w:style>
  <w:style w:type="character" w:customStyle="1" w:styleId="Bodytext6Exact">
    <w:name w:val="Body text (6) Exact"/>
    <w:basedOn w:val="DefaultParagraphFont"/>
    <w:link w:val="Bodytext6"/>
    <w:locked/>
    <w:rsid w:val="001C6540"/>
    <w:rPr>
      <w:rFonts w:ascii="Arial Narrow" w:eastAsia="Arial Narrow" w:hAnsi="Arial Narrow" w:cs="Arial Narrow"/>
      <w:b/>
      <w:bCs/>
      <w:i/>
      <w:iCs/>
      <w:sz w:val="18"/>
      <w:szCs w:val="18"/>
      <w:shd w:val="clear" w:color="auto" w:fill="FFFFFF"/>
    </w:rPr>
  </w:style>
  <w:style w:type="paragraph" w:customStyle="1" w:styleId="Bodytext6">
    <w:name w:val="Body text (6)"/>
    <w:basedOn w:val="Normal"/>
    <w:link w:val="Bodytext6Exact"/>
    <w:rsid w:val="001C6540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z w:val="18"/>
      <w:szCs w:val="18"/>
      <w:lang w:eastAsia="en-US"/>
    </w:rPr>
  </w:style>
  <w:style w:type="character" w:customStyle="1" w:styleId="Bodytext2">
    <w:name w:val="Body text (2)_"/>
    <w:basedOn w:val="DefaultParagraphFont"/>
    <w:link w:val="Bodytext2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C6540"/>
    <w:pPr>
      <w:widowControl w:val="0"/>
      <w:shd w:val="clear" w:color="auto" w:fill="FFFFFF"/>
      <w:spacing w:before="240" w:after="120" w:line="263" w:lineRule="exact"/>
      <w:ind w:hanging="240"/>
      <w:jc w:val="both"/>
    </w:pPr>
    <w:rPr>
      <w:sz w:val="21"/>
      <w:szCs w:val="21"/>
      <w:lang w:eastAsia="en-US"/>
    </w:rPr>
  </w:style>
  <w:style w:type="character" w:customStyle="1" w:styleId="Bodytext3">
    <w:name w:val="Body text (3)_"/>
    <w:basedOn w:val="DefaultParagraphFont"/>
    <w:link w:val="Bodytext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1C6540"/>
    <w:pPr>
      <w:widowControl w:val="0"/>
      <w:shd w:val="clear" w:color="auto" w:fill="FFFFFF"/>
      <w:spacing w:before="120" w:after="120" w:line="252" w:lineRule="exact"/>
      <w:ind w:firstLine="460"/>
      <w:jc w:val="both"/>
    </w:pPr>
    <w:rPr>
      <w:b/>
      <w:bCs/>
      <w:sz w:val="21"/>
      <w:szCs w:val="21"/>
      <w:lang w:eastAsia="en-US"/>
    </w:rPr>
  </w:style>
  <w:style w:type="character" w:customStyle="1" w:styleId="Heading10">
    <w:name w:val="Heading #1_"/>
    <w:basedOn w:val="DefaultParagraphFont"/>
    <w:link w:val="Heading1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C6540"/>
    <w:pPr>
      <w:widowControl w:val="0"/>
      <w:shd w:val="clear" w:color="auto" w:fill="FFFFFF"/>
      <w:spacing w:line="464" w:lineRule="exact"/>
      <w:jc w:val="both"/>
      <w:outlineLvl w:val="0"/>
    </w:pPr>
    <w:rPr>
      <w:b/>
      <w:bCs/>
      <w:sz w:val="21"/>
      <w:szCs w:val="21"/>
      <w:lang w:eastAsia="en-US"/>
    </w:rPr>
  </w:style>
  <w:style w:type="character" w:customStyle="1" w:styleId="Heading20">
    <w:name w:val="Heading #2_"/>
    <w:basedOn w:val="DefaultParagraphFont"/>
    <w:link w:val="Heading21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21">
    <w:name w:val="Heading #2"/>
    <w:basedOn w:val="Normal"/>
    <w:link w:val="Heading20"/>
    <w:rsid w:val="001C6540"/>
    <w:pPr>
      <w:widowControl w:val="0"/>
      <w:shd w:val="clear" w:color="auto" w:fill="FFFFFF"/>
      <w:spacing w:line="0" w:lineRule="atLeast"/>
      <w:jc w:val="both"/>
      <w:outlineLvl w:val="1"/>
    </w:pPr>
    <w:rPr>
      <w:b/>
      <w:bCs/>
      <w:sz w:val="20"/>
      <w:szCs w:val="20"/>
      <w:lang w:eastAsia="en-US"/>
    </w:rPr>
  </w:style>
  <w:style w:type="character" w:customStyle="1" w:styleId="Headingnumber3">
    <w:name w:val="Heading number #3_"/>
    <w:basedOn w:val="DefaultParagraphFont"/>
    <w:link w:val="Headingnumber3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number30">
    <w:name w:val="Heading number #3"/>
    <w:basedOn w:val="Normal"/>
    <w:link w:val="Headingnumber3"/>
    <w:rsid w:val="001C6540"/>
    <w:pPr>
      <w:widowControl w:val="0"/>
      <w:shd w:val="clear" w:color="auto" w:fill="FFFFFF"/>
      <w:spacing w:before="120" w:line="0" w:lineRule="atLeast"/>
    </w:pPr>
    <w:rPr>
      <w:b/>
      <w:bCs/>
      <w:sz w:val="21"/>
      <w:szCs w:val="21"/>
      <w:lang w:eastAsia="en-US"/>
    </w:rPr>
  </w:style>
  <w:style w:type="character" w:customStyle="1" w:styleId="Heading30">
    <w:name w:val="Heading #3_"/>
    <w:basedOn w:val="DefaultParagraphFont"/>
    <w:link w:val="Heading31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1">
    <w:name w:val="Heading #3"/>
    <w:basedOn w:val="Normal"/>
    <w:link w:val="Heading30"/>
    <w:rsid w:val="001C6540"/>
    <w:pPr>
      <w:widowControl w:val="0"/>
      <w:shd w:val="clear" w:color="auto" w:fill="FFFFFF"/>
      <w:spacing w:after="120" w:line="0" w:lineRule="atLeast"/>
      <w:outlineLvl w:val="2"/>
    </w:pPr>
    <w:rPr>
      <w:b/>
      <w:bCs/>
      <w:sz w:val="21"/>
      <w:szCs w:val="21"/>
      <w:lang w:eastAsia="en-US"/>
    </w:rPr>
  </w:style>
  <w:style w:type="character" w:customStyle="1" w:styleId="Tablecaption">
    <w:name w:val="Table caption_"/>
    <w:basedOn w:val="DefaultParagraphFont"/>
    <w:link w:val="Tablecaption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1C6540"/>
    <w:pPr>
      <w:widowControl w:val="0"/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Headingnumber2">
    <w:name w:val="Heading number #2_"/>
    <w:basedOn w:val="DefaultParagraphFont"/>
    <w:link w:val="Headingnumber20"/>
    <w:locked/>
    <w:rsid w:val="001C65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number20">
    <w:name w:val="Heading number #2"/>
    <w:basedOn w:val="Normal"/>
    <w:link w:val="Headingnumber2"/>
    <w:rsid w:val="001C6540"/>
    <w:pPr>
      <w:widowControl w:val="0"/>
      <w:shd w:val="clear" w:color="auto" w:fill="FFFFFF"/>
      <w:spacing w:before="120" w:line="0" w:lineRule="atLeast"/>
      <w:jc w:val="both"/>
    </w:pPr>
    <w:rPr>
      <w:b/>
      <w:bCs/>
      <w:sz w:val="20"/>
      <w:szCs w:val="20"/>
      <w:lang w:eastAsia="en-US"/>
    </w:rPr>
  </w:style>
  <w:style w:type="character" w:customStyle="1" w:styleId="Bodytext4">
    <w:name w:val="Body text (4)_"/>
    <w:basedOn w:val="DefaultParagraphFont"/>
    <w:link w:val="Bodytext4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C6540"/>
    <w:pPr>
      <w:widowControl w:val="0"/>
      <w:shd w:val="clear" w:color="auto" w:fill="FFFFFF"/>
      <w:spacing w:line="252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Headerorfooter">
    <w:name w:val="Header or footer_"/>
    <w:basedOn w:val="DefaultParagraphFont"/>
    <w:link w:val="Headerorfooter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1C6540"/>
    <w:pPr>
      <w:widowControl w:val="0"/>
      <w:shd w:val="clear" w:color="auto" w:fill="FFFFFF"/>
      <w:spacing w:line="263" w:lineRule="exact"/>
      <w:jc w:val="both"/>
    </w:pPr>
    <w:rPr>
      <w:sz w:val="21"/>
      <w:szCs w:val="21"/>
      <w:lang w:eastAsia="en-US"/>
    </w:rPr>
  </w:style>
  <w:style w:type="character" w:customStyle="1" w:styleId="Tableofcontents">
    <w:name w:val="Table of contents_"/>
    <w:basedOn w:val="DefaultParagraphFont"/>
    <w:link w:val="Tableofcontents0"/>
    <w:locked/>
    <w:rsid w:val="001C654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1C6540"/>
    <w:pPr>
      <w:widowControl w:val="0"/>
      <w:shd w:val="clear" w:color="auto" w:fill="FFFFFF"/>
      <w:spacing w:before="120" w:line="306" w:lineRule="exact"/>
      <w:ind w:firstLine="400"/>
      <w:jc w:val="both"/>
    </w:pPr>
    <w:rPr>
      <w:sz w:val="21"/>
      <w:szCs w:val="21"/>
      <w:lang w:eastAsia="en-US"/>
    </w:rPr>
  </w:style>
  <w:style w:type="character" w:customStyle="1" w:styleId="Bodytext7Exact">
    <w:name w:val="Body text (7) Exact"/>
    <w:basedOn w:val="DefaultParagraphFont"/>
    <w:link w:val="Bodytext7"/>
    <w:locked/>
    <w:rsid w:val="001C6540"/>
    <w:rPr>
      <w:rFonts w:ascii="Calibri" w:eastAsia="Calibri" w:hAnsi="Calibri" w:cs="Calibri"/>
      <w:spacing w:val="-10"/>
      <w:shd w:val="clear" w:color="auto" w:fill="FFFFFF"/>
    </w:rPr>
  </w:style>
  <w:style w:type="paragraph" w:customStyle="1" w:styleId="Bodytext7">
    <w:name w:val="Body text (7)"/>
    <w:basedOn w:val="Normal"/>
    <w:link w:val="Bodytext7Exact"/>
    <w:rsid w:val="001C6540"/>
    <w:pPr>
      <w:widowControl w:val="0"/>
      <w:shd w:val="clear" w:color="auto" w:fill="FFFFFF"/>
      <w:spacing w:before="60" w:line="0" w:lineRule="atLeast"/>
    </w:pPr>
    <w:rPr>
      <w:rFonts w:ascii="Calibri" w:eastAsia="Calibri" w:hAnsi="Calibri" w:cs="Calibri"/>
      <w:spacing w:val="-10"/>
      <w:sz w:val="22"/>
      <w:szCs w:val="22"/>
      <w:lang w:eastAsia="en-US"/>
    </w:rPr>
  </w:style>
  <w:style w:type="character" w:customStyle="1" w:styleId="Bodytext10">
    <w:name w:val="Body text (10)_"/>
    <w:basedOn w:val="DefaultParagraphFont"/>
    <w:link w:val="Bodytext100"/>
    <w:locked/>
    <w:rsid w:val="001C6540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1C6540"/>
    <w:pPr>
      <w:widowControl w:val="0"/>
      <w:shd w:val="clear" w:color="auto" w:fill="FFFFFF"/>
      <w:spacing w:after="120" w:line="0" w:lineRule="atLeast"/>
    </w:pPr>
    <w:rPr>
      <w:i/>
      <w:iCs/>
      <w:spacing w:val="-10"/>
      <w:sz w:val="21"/>
      <w:szCs w:val="21"/>
      <w:lang w:eastAsia="en-US"/>
    </w:rPr>
  </w:style>
  <w:style w:type="character" w:customStyle="1" w:styleId="Bodytext9">
    <w:name w:val="Body text (9)_"/>
    <w:basedOn w:val="DefaultParagraphFont"/>
    <w:link w:val="Bodytext90"/>
    <w:locked/>
    <w:rsid w:val="001C654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1C6540"/>
    <w:pPr>
      <w:widowControl w:val="0"/>
      <w:shd w:val="clear" w:color="auto" w:fill="FFFFFF"/>
      <w:spacing w:before="120" w:after="120" w:line="0" w:lineRule="atLeast"/>
    </w:pPr>
    <w:rPr>
      <w:i/>
      <w:iCs/>
      <w:sz w:val="20"/>
      <w:szCs w:val="20"/>
      <w:lang w:eastAsia="en-US"/>
    </w:rPr>
  </w:style>
  <w:style w:type="character" w:customStyle="1" w:styleId="Bodytext11">
    <w:name w:val="Body text (11)_"/>
    <w:basedOn w:val="DefaultParagraphFont"/>
    <w:link w:val="Bodytext110"/>
    <w:locked/>
    <w:rsid w:val="001C654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1C6540"/>
    <w:pPr>
      <w:widowControl w:val="0"/>
      <w:shd w:val="clear" w:color="auto" w:fill="FFFFFF"/>
      <w:spacing w:after="120" w:line="320" w:lineRule="exact"/>
      <w:ind w:hanging="400"/>
    </w:pPr>
    <w:rPr>
      <w:b/>
      <w:bCs/>
      <w:sz w:val="21"/>
      <w:szCs w:val="21"/>
      <w:lang w:eastAsia="en-US"/>
    </w:rPr>
  </w:style>
  <w:style w:type="character" w:customStyle="1" w:styleId="Bodytext2Italic">
    <w:name w:val="Body text (2) + Italic"/>
    <w:basedOn w:val="Bodytext2"/>
    <w:rsid w:val="001C654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Bold">
    <w:name w:val="Body text (2) + Bold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10pt">
    <w:name w:val="Body text (2) + 10 pt"/>
    <w:aliases w:val="Bold"/>
    <w:basedOn w:val="Bodytext3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3NotBold">
    <w:name w:val="Body text (3) + Not Bold"/>
    <w:basedOn w:val="Bodytext3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265pt">
    <w:name w:val="Body text (2) + 6.5 pt"/>
    <w:aliases w:val="Spacing 0 pt"/>
    <w:basedOn w:val="Headerorfooter"/>
    <w:rsid w:val="001C6540"/>
    <w:rPr>
      <w:rFonts w:ascii="Times New Roman" w:eastAsia="Times New Roman" w:hAnsi="Times New Roman" w:cs="Times New Roman"/>
      <w:color w:val="000000"/>
      <w:spacing w:val="1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CourierNew">
    <w:name w:val="Body text (2) + Courier New"/>
    <w:aliases w:val="Small Caps"/>
    <w:basedOn w:val="Headerorfooter"/>
    <w:rsid w:val="001C6540"/>
    <w:rPr>
      <w:rFonts w:ascii="Times New Roman" w:eastAsia="Times New Roman" w:hAnsi="Times New Roman" w:cs="Times New Roman"/>
      <w:smallCap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Bodytext2NotBold">
    <w:name w:val="Body text (2) + Not Bold"/>
    <w:aliases w:val="Italic"/>
    <w:basedOn w:val="Heading20"/>
    <w:rsid w:val="001C654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05pt">
    <w:name w:val="Body text (2) + 10.5 pt"/>
    <w:aliases w:val="Not Bold,Body text (2) + 13 pt,Body text (2) + 9 pt"/>
    <w:basedOn w:val="Bodytext2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g-BG" w:eastAsia="bg-BG" w:bidi="bg-BG"/>
    </w:rPr>
  </w:style>
  <w:style w:type="character" w:customStyle="1" w:styleId="Bodytext2SmallCaps">
    <w:name w:val="Body text (2) + Small Caps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Bodytext2ArialNarrow">
    <w:name w:val="Body text (2) + Arial Narrow"/>
    <w:basedOn w:val="Bodytext2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85pt">
    <w:name w:val="Body text (2) + 8.5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CourierNew">
    <w:name w:val="Header or footer + Courier New"/>
    <w:aliases w:val="6.5 pt,4 pt"/>
    <w:basedOn w:val="Headerorfooter"/>
    <w:rsid w:val="001C6540"/>
    <w:rPr>
      <w:rFonts w:ascii="Courier New" w:eastAsia="Courier New" w:hAnsi="Courier New" w:cs="Courier New"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4pt">
    <w:name w:val="Header or footer + 4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4ArialNarrow">
    <w:name w:val="Body text (4) + Arial Narrow"/>
    <w:basedOn w:val="Bodytext4"/>
    <w:rsid w:val="001C65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Heading113pt">
    <w:name w:val="Heading #1 + 13 pt"/>
    <w:aliases w:val="Scale 80%"/>
    <w:basedOn w:val="Bodytext3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6"/>
      <w:szCs w:val="26"/>
      <w:u w:val="none"/>
      <w:effect w:val="none"/>
      <w:shd w:val="clear" w:color="auto" w:fill="FFFFFF"/>
      <w:lang w:val="bg-BG" w:eastAsia="bg-BG" w:bidi="bg-BG"/>
    </w:rPr>
  </w:style>
  <w:style w:type="character" w:customStyle="1" w:styleId="Headerorfooter15pt">
    <w:name w:val="Header or footer + 15 pt"/>
    <w:aliases w:val="Spacing -1 pt"/>
    <w:basedOn w:val="Headerorfooter"/>
    <w:rsid w:val="001C6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20"/>
      <w:w w:val="100"/>
      <w:position w:val="0"/>
      <w:sz w:val="30"/>
      <w:szCs w:val="30"/>
      <w:u w:val="none"/>
      <w:effect w:val="none"/>
      <w:shd w:val="clear" w:color="auto" w:fill="FFFFFF"/>
      <w:lang w:val="bg-BG" w:eastAsia="bg-BG" w:bidi="bg-BG"/>
    </w:rPr>
  </w:style>
  <w:style w:type="character" w:customStyle="1" w:styleId="Bodytext2TrebuchetMS">
    <w:name w:val="Body text (2) + Trebuchet MS"/>
    <w:aliases w:val="9 pt"/>
    <w:basedOn w:val="Bodytext2"/>
    <w:rsid w:val="001C65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bg-BG" w:eastAsia="bg-BG" w:bidi="bg-BG"/>
    </w:rPr>
  </w:style>
  <w:style w:type="character" w:customStyle="1" w:styleId="Bodytext2Exact">
    <w:name w:val="Body text (2) Exact"/>
    <w:basedOn w:val="DefaultParagraphFont"/>
    <w:rsid w:val="001C654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2Spacing2pt">
    <w:name w:val="Body text (2) + Spacing 2 pt"/>
    <w:basedOn w:val="Bodytext2"/>
    <w:rsid w:val="001C6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bg-BG" w:eastAsia="bg-BG" w:bidi="bg-BG"/>
    </w:rPr>
  </w:style>
  <w:style w:type="character" w:customStyle="1" w:styleId="Bodytext2115pt">
    <w:name w:val="Body text (2) + 11.5 pt"/>
    <w:basedOn w:val="Bodytext2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70">
    <w:name w:val="Body text (7)_"/>
    <w:basedOn w:val="DefaultParagraphFont"/>
    <w:rsid w:val="001C6540"/>
    <w:rPr>
      <w:rFonts w:ascii="Times New Roman" w:eastAsia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Bodytext7Spacing-2pt">
    <w:name w:val="Body text (7) + Spacing -2 pt"/>
    <w:basedOn w:val="Bodytext70"/>
    <w:rsid w:val="001C6540"/>
    <w:rPr>
      <w:rFonts w:ascii="Times New Roman" w:eastAsia="Times New Roman" w:hAnsi="Times New Roman" w:cs="Times New Roman" w:hint="default"/>
      <w:i/>
      <w:iCs/>
      <w:color w:val="000000"/>
      <w:spacing w:val="-4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Headerorfooter5pt">
    <w:name w:val="Header or footer + 5 pt"/>
    <w:basedOn w:val="Headerorfooter"/>
    <w:rsid w:val="001C6540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character" w:customStyle="1" w:styleId="Bodytext11NotBold">
    <w:name w:val="Body text (11) + Not Bold"/>
    <w:basedOn w:val="Bodytext11"/>
    <w:rsid w:val="001C65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UnresolvedMention1">
    <w:name w:val="Unresolved Mention1"/>
    <w:basedOn w:val="DefaultParagraphFont"/>
    <w:uiPriority w:val="99"/>
    <w:semiHidden/>
    <w:rsid w:val="001C65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C6540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63F0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3F0C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znldYP7JImPc9tYEnXrwYoqkww==">AMUW2mXtzaJCK6JDPCjCxf8NhUMhomGuclyKb78AiMTj0SJdD0UcbWgflEES9Wcm0hdRRG66Us1Mqk6aF5b5Dhf733pV9uhbuCv8L4dKZQYFcqsiqUuprfhFELHgLGc/8O3/+V6nv8eASYVZXGzHQZOvASWDZmbfi1+HTDXJQTbhDriTX91H+MPHxsGqjQaIOsO8A529vbY07KvSxZXEs5XIYhxMwCxebEH1A5jrNigVdRj7PQbh6UWodJrCB5mcGTLzsU+pmkhRTrrZOAvcbIImn0WWJHku443n6sfLA8LQ87at1O8ZOSeWB2Lms5JIdm7wXVzr0S6mIDsY02z7R9I6MBGGBndt3EnT0MB+clrOP14nzM0EFzBnamaoCD1OZ63BXdPMAZ22utHd53PYjA/MT8Dyj0m+tfomAoWpMUqoW9fLJZNqkuFGJQYHUgxPCrf0smEKFx/eePkP/vMNHP9/VGaIbDM1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New_Pc</dc:creator>
  <cp:lastModifiedBy>Windows User</cp:lastModifiedBy>
  <cp:revision>3</cp:revision>
  <dcterms:created xsi:type="dcterms:W3CDTF">2022-12-02T07:08:00Z</dcterms:created>
  <dcterms:modified xsi:type="dcterms:W3CDTF">2022-12-08T08:48:00Z</dcterms:modified>
</cp:coreProperties>
</file>